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68"/>
        <w:gridCol w:w="6997"/>
      </w:tblGrid>
      <w:tr w:rsidR="00AC61E5" w:rsidRPr="00AC61E5" w:rsidTr="00AC61E5">
        <w:trPr>
          <w:tblCellSpacing w:w="15" w:type="dxa"/>
        </w:trPr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Условия питания</w:t>
            </w:r>
          </w:p>
        </w:tc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организации питания (хранение, приготовление и реализация пищевых продуктов и кулинарных изделий) функционирует </w:t>
            </w:r>
            <w:r w:rsidRPr="00AC61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пищеблок</w:t>
            </w: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 подсобными помещениями, оснащённый технологическим оборудованием (производственные столы, электрическая плита, электро-мясорубка, контрольные весы, стеллажи, подтоварники, жарочный шкаф</w:t>
            </w:r>
            <w:r w:rsidR="00B62F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универсальная кухонная машина</w:t>
            </w:r>
            <w:bookmarkStart w:id="0" w:name="_GoBack"/>
            <w:bookmarkEnd w:id="0"/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холодильным оборудованием (средне - и низкотемпературные холодильные шкафы), моечным оборудованием (моечные ванны, раковина для мытья рук), инвентарём, посудой, тарой.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организации питания детей в группах (подготовка готовых блюд к раздаче, мытьё столовой посуды) оборудованы буфетные, в которых размещены посуда и столовые приборы, мелкий инвентарь, двухсекционные ванны, стеллажи для просушивания посуды, хозяйственные шкафы.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принимают пищу непосредственно в групповых помещениях. Организация питания осуществляется в соответствии с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 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 № 2, СанПиН 2.3/2.43590-20 «Санитарно-эпидемиологические требования к организации общественного питания населения», утвержденными постановлением главного санитарного врача от 27.10.2020 № 32.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Питание детей осуществляется в соответствии с утвержденным ежедневным меню, разработанным на основе физиологических потребностей в пищевых веществах и норм питания детей дошкольного возраста.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каждое блюдо по меню разработаны технологические карты. Воспитанники получают пятиразовое питание: завтрак, второй завтрак, обед, полдник, ужин в соответствии с утвержденным режимом дня.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 регламентируется НПА ДОУ: положением об организации питания, приказами по организации питания, по результатам контроля за организацией питания. </w:t>
            </w:r>
          </w:p>
        </w:tc>
      </w:tr>
      <w:tr w:rsidR="00AC61E5" w:rsidRPr="00AC61E5" w:rsidTr="00AC61E5">
        <w:trPr>
          <w:tblCellSpacing w:w="15" w:type="dxa"/>
        </w:trPr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Меню</w:t>
            </w:r>
          </w:p>
        </w:tc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Недельное меню публикуется в разделе «Новости»</w:t>
            </w:r>
          </w:p>
        </w:tc>
      </w:tr>
      <w:tr w:rsidR="00AC61E5" w:rsidRPr="00AC61E5" w:rsidTr="00AC61E5">
        <w:trPr>
          <w:tblCellSpacing w:w="15" w:type="dxa"/>
        </w:trPr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Диетическое меню</w:t>
            </w:r>
          </w:p>
        </w:tc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Диетического меню в образовательной организации </w:t>
            </w:r>
            <w:r w:rsidRPr="00AC61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нет.</w:t>
            </w:r>
          </w:p>
        </w:tc>
      </w:tr>
      <w:tr w:rsidR="00AC61E5" w:rsidRPr="00AC61E5" w:rsidTr="00AC61E5">
        <w:trPr>
          <w:tblCellSpacing w:w="15" w:type="dxa"/>
        </w:trPr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Перечень юридических лиц, оказывающих услуги по организации питания</w:t>
            </w:r>
          </w:p>
        </w:tc>
        <w:tc>
          <w:tcPr>
            <w:tcW w:w="0" w:type="auto"/>
            <w:hideMark/>
          </w:tcPr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организации питания оказывает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ООО "Школьное питание"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 423800, Республика Татарстан, город Набережные Челны, </w:t>
            </w: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проезд Трубный, дом 15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 +7 (8552) 53-42-46</w:t>
            </w:r>
          </w:p>
          <w:p w:rsidR="00AC61E5" w:rsidRPr="00AC61E5" w:rsidRDefault="00AC61E5" w:rsidP="00AC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Генеральный директор </w:t>
            </w:r>
            <w:r w:rsidR="00E4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Мусина Регина Ильдусовна</w:t>
            </w:r>
          </w:p>
        </w:tc>
      </w:tr>
    </w:tbl>
    <w:p w:rsidR="00AF11DB" w:rsidRDefault="00AF11DB"/>
    <w:sectPr w:rsidR="00AF11DB" w:rsidSect="006E7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4EE5"/>
    <w:rsid w:val="00134EE5"/>
    <w:rsid w:val="006E7022"/>
    <w:rsid w:val="00AC61E5"/>
    <w:rsid w:val="00AF11DB"/>
    <w:rsid w:val="00B62F73"/>
    <w:rsid w:val="00E41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0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79427-F053-4371-9FB5-FBEE0EC96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79274886254</dc:creator>
  <cp:keywords/>
  <dc:description/>
  <cp:lastModifiedBy>Методист</cp:lastModifiedBy>
  <cp:revision>4</cp:revision>
  <dcterms:created xsi:type="dcterms:W3CDTF">2023-05-02T11:35:00Z</dcterms:created>
  <dcterms:modified xsi:type="dcterms:W3CDTF">2023-10-27T05:52:00Z</dcterms:modified>
</cp:coreProperties>
</file>